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3A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ВЫСШЕГО ОБРАЗОВАНИЯ И НАУКИ РФ</w:t>
      </w: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</w:t>
      </w: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«УДМРТСКИЙ ГОСУДАРСТВЕННЫЙ УНИВРЕСИТЕТ»</w:t>
      </w: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F19E7" w:rsidRDefault="002F19E7" w:rsidP="002F1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НРи</w:t>
      </w:r>
      <w:r w:rsidR="0028088C">
        <w:rPr>
          <w:rFonts w:ascii="Times New Roman" w:hAnsi="Times New Roman" w:cs="Times New Roman"/>
          <w:sz w:val="28"/>
          <w:szCs w:val="28"/>
        </w:rPr>
        <w:t>ПСР</w:t>
      </w:r>
      <w:proofErr w:type="spellEnd"/>
    </w:p>
    <w:p w:rsidR="002F19E7" w:rsidRDefault="002F19E7" w:rsidP="002F1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______________А.В. Макаров</w:t>
      </w:r>
    </w:p>
    <w:p w:rsidR="002F19E7" w:rsidRDefault="002F19E7" w:rsidP="002F1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="0028088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19E7" w:rsidRDefault="002F19E7" w:rsidP="002F1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E7" w:rsidRP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251C8" w:rsidRPr="0028088C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="0028088C">
        <w:rPr>
          <w:rFonts w:ascii="Times New Roman" w:hAnsi="Times New Roman" w:cs="Times New Roman"/>
          <w:sz w:val="28"/>
          <w:szCs w:val="28"/>
        </w:rPr>
        <w:t xml:space="preserve"> научному</w:t>
      </w:r>
      <w:proofErr w:type="gramEnd"/>
      <w:r w:rsidR="0028088C">
        <w:rPr>
          <w:rFonts w:ascii="Times New Roman" w:hAnsi="Times New Roman" w:cs="Times New Roman"/>
          <w:sz w:val="28"/>
          <w:szCs w:val="28"/>
        </w:rPr>
        <w:t xml:space="preserve"> направлению</w:t>
      </w: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1C8" w:rsidRDefault="000251C8" w:rsidP="000251C8">
      <w:pPr>
        <w:spacing w:line="276" w:lineRule="auto"/>
        <w:jc w:val="center"/>
        <w:rPr>
          <w:b/>
          <w:sz w:val="28"/>
          <w:szCs w:val="28"/>
        </w:rPr>
      </w:pPr>
    </w:p>
    <w:p w:rsidR="000251C8" w:rsidRPr="000251C8" w:rsidRDefault="000251C8" w:rsidP="00025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 xml:space="preserve">Направление по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 xml:space="preserve"> — 47.06.01 Философия, этика и религиоведение;</w:t>
      </w:r>
    </w:p>
    <w:p w:rsidR="000251C8" w:rsidRPr="000251C8" w:rsidRDefault="000251C8" w:rsidP="00025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>направленность (специальность) — 09.00.11 Социальная философия</w:t>
      </w: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88C" w:rsidRPr="002C0E34" w:rsidRDefault="0028088C" w:rsidP="0028088C">
      <w:pPr>
        <w:ind w:left="4956" w:hanging="703"/>
        <w:rPr>
          <w:rFonts w:ascii="Times New Roman" w:hAnsi="Times New Roman" w:cs="Times New Roman"/>
          <w:sz w:val="28"/>
          <w:szCs w:val="28"/>
        </w:rPr>
      </w:pPr>
      <w:r w:rsidRPr="002C0E34">
        <w:rPr>
          <w:rFonts w:ascii="Times New Roman" w:hAnsi="Times New Roman" w:cs="Times New Roman"/>
          <w:sz w:val="28"/>
          <w:szCs w:val="28"/>
        </w:rPr>
        <w:t xml:space="preserve">Утверждена на Ученом совете </w:t>
      </w:r>
    </w:p>
    <w:p w:rsidR="0028088C" w:rsidRDefault="0028088C" w:rsidP="002C0E34">
      <w:pPr>
        <w:ind w:left="4956" w:hanging="703"/>
        <w:rPr>
          <w:rFonts w:ascii="Times New Roman" w:hAnsi="Times New Roman" w:cs="Times New Roman"/>
          <w:sz w:val="28"/>
          <w:szCs w:val="28"/>
        </w:rPr>
      </w:pPr>
      <w:r w:rsidRPr="002C0E34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2C0E34" w:rsidRPr="002C0E34">
        <w:rPr>
          <w:rFonts w:ascii="Times New Roman" w:hAnsi="Times New Roman" w:cs="Times New Roman"/>
          <w:sz w:val="28"/>
          <w:szCs w:val="28"/>
        </w:rPr>
        <w:t>истории и социологии</w:t>
      </w:r>
    </w:p>
    <w:p w:rsidR="002C0E34" w:rsidRDefault="002C0E34" w:rsidP="002C0E34">
      <w:pPr>
        <w:ind w:left="4956" w:hanging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2 от 24 октября 2019 года)</w:t>
      </w:r>
    </w:p>
    <w:p w:rsidR="002C0E34" w:rsidRPr="002C0E34" w:rsidRDefault="002C0E34" w:rsidP="002C0E34">
      <w:pPr>
        <w:ind w:left="4956" w:hanging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8088C" w:rsidRPr="002C0E34" w:rsidRDefault="0028088C" w:rsidP="0028088C">
      <w:pPr>
        <w:ind w:left="4956" w:hanging="703"/>
        <w:rPr>
          <w:rFonts w:ascii="Times New Roman" w:hAnsi="Times New Roman" w:cs="Times New Roman"/>
          <w:sz w:val="28"/>
          <w:szCs w:val="28"/>
        </w:rPr>
      </w:pPr>
      <w:r w:rsidRPr="002C0E3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2C0E34" w:rsidRPr="002C0E34">
        <w:rPr>
          <w:rFonts w:ascii="Times New Roman" w:hAnsi="Times New Roman" w:cs="Times New Roman"/>
          <w:sz w:val="28"/>
          <w:szCs w:val="28"/>
        </w:rPr>
        <w:t>ИИиС</w:t>
      </w:r>
      <w:proofErr w:type="spellEnd"/>
      <w:r w:rsidR="002C0E34" w:rsidRPr="002C0E34">
        <w:rPr>
          <w:rFonts w:ascii="Times New Roman" w:hAnsi="Times New Roman" w:cs="Times New Roman"/>
          <w:sz w:val="28"/>
          <w:szCs w:val="28"/>
        </w:rPr>
        <w:t xml:space="preserve"> </w:t>
      </w:r>
      <w:r w:rsidR="002C0E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0E34" w:rsidRPr="002C0E34">
        <w:rPr>
          <w:rFonts w:ascii="Times New Roman" w:hAnsi="Times New Roman" w:cs="Times New Roman"/>
          <w:sz w:val="28"/>
          <w:szCs w:val="28"/>
        </w:rPr>
        <w:t>Н.Ю. Старкова</w:t>
      </w:r>
    </w:p>
    <w:p w:rsidR="002F19E7" w:rsidRDefault="002F19E7" w:rsidP="002F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34" w:rsidRDefault="002C0E34" w:rsidP="002F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34" w:rsidRDefault="002C0E34" w:rsidP="002F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34" w:rsidRDefault="002C0E34" w:rsidP="002F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E7" w:rsidRDefault="002F19E7" w:rsidP="002F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1C8" w:rsidRPr="002C0E34" w:rsidRDefault="002F19E7" w:rsidP="002F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 20</w:t>
      </w:r>
      <w:r w:rsidR="002C0E34">
        <w:rPr>
          <w:rFonts w:ascii="Times New Roman" w:hAnsi="Times New Roman" w:cs="Times New Roman"/>
          <w:sz w:val="28"/>
          <w:szCs w:val="28"/>
        </w:rPr>
        <w:t>19</w:t>
      </w:r>
    </w:p>
    <w:p w:rsidR="000251C8" w:rsidRPr="002C0E34" w:rsidRDefault="000251C8">
      <w:pPr>
        <w:rPr>
          <w:rFonts w:ascii="Times New Roman" w:hAnsi="Times New Roman" w:cs="Times New Roman"/>
          <w:sz w:val="28"/>
          <w:szCs w:val="28"/>
        </w:rPr>
      </w:pPr>
      <w:r w:rsidRPr="002C0E34">
        <w:rPr>
          <w:rFonts w:ascii="Times New Roman" w:hAnsi="Times New Roman" w:cs="Times New Roman"/>
          <w:sz w:val="28"/>
          <w:szCs w:val="28"/>
        </w:rPr>
        <w:br w:type="page"/>
      </w:r>
    </w:p>
    <w:p w:rsidR="000251C8" w:rsidRPr="000251C8" w:rsidRDefault="000251C8" w:rsidP="000251C8">
      <w:pPr>
        <w:pStyle w:val="Style4"/>
        <w:widowControl/>
        <w:spacing w:before="120"/>
        <w:jc w:val="center"/>
        <w:rPr>
          <w:b/>
          <w:sz w:val="28"/>
          <w:szCs w:val="28"/>
        </w:rPr>
      </w:pPr>
      <w:r w:rsidRPr="000251C8">
        <w:rPr>
          <w:b/>
          <w:sz w:val="28"/>
          <w:szCs w:val="28"/>
        </w:rPr>
        <w:lastRenderedPageBreak/>
        <w:t>I. Общие положения</w:t>
      </w:r>
    </w:p>
    <w:p w:rsidR="000251C8" w:rsidRPr="000251C8" w:rsidRDefault="000251C8" w:rsidP="000251C8">
      <w:pPr>
        <w:pStyle w:val="Style4"/>
        <w:widowControl/>
        <w:spacing w:before="67"/>
        <w:jc w:val="center"/>
        <w:rPr>
          <w:b/>
          <w:sz w:val="28"/>
          <w:szCs w:val="28"/>
        </w:rPr>
      </w:pPr>
    </w:p>
    <w:p w:rsidR="000251C8" w:rsidRPr="000251C8" w:rsidRDefault="000251C8" w:rsidP="000251C8">
      <w:pPr>
        <w:spacing w:line="276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поступающих в аспирантуру Института философии РАН и содержит требования к вступительному испытанию </w:t>
      </w:r>
      <w:r w:rsidRPr="000251C8">
        <w:rPr>
          <w:rStyle w:val="FontStyle19"/>
          <w:sz w:val="28"/>
          <w:szCs w:val="28"/>
        </w:rPr>
        <w:t xml:space="preserve">по направлению подготовки </w:t>
      </w:r>
      <w:r w:rsidRPr="000251C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47.06.01 Философия, этика и религиоведение и </w:t>
      </w:r>
      <w:r w:rsidRPr="000251C8">
        <w:rPr>
          <w:rStyle w:val="FontStyle19"/>
          <w:sz w:val="28"/>
          <w:szCs w:val="28"/>
        </w:rPr>
        <w:t xml:space="preserve">научной специальности 09.00.11 </w:t>
      </w:r>
      <w:r w:rsidRPr="000251C8">
        <w:rPr>
          <w:rFonts w:ascii="Times New Roman" w:hAnsi="Times New Roman" w:cs="Times New Roman"/>
          <w:sz w:val="28"/>
          <w:szCs w:val="28"/>
        </w:rPr>
        <w:t>Социальная ф</w:t>
      </w:r>
      <w:r w:rsidRPr="000251C8">
        <w:rPr>
          <w:rStyle w:val="FontStyle19"/>
          <w:sz w:val="28"/>
          <w:szCs w:val="28"/>
        </w:rPr>
        <w:t>илософия</w:t>
      </w:r>
      <w:r w:rsidRPr="000251C8">
        <w:rPr>
          <w:rFonts w:ascii="Times New Roman" w:hAnsi="Times New Roman" w:cs="Times New Roman"/>
          <w:sz w:val="28"/>
          <w:szCs w:val="28"/>
        </w:rPr>
        <w:t>. Программа разработана на основе федеральных государственных образовательных стандартов высшего образования по программам магистратуры.</w:t>
      </w:r>
    </w:p>
    <w:p w:rsidR="000251C8" w:rsidRPr="000251C8" w:rsidRDefault="000251C8" w:rsidP="000251C8">
      <w:pPr>
        <w:pStyle w:val="Style4"/>
        <w:widowControl/>
        <w:spacing w:line="276" w:lineRule="auto"/>
        <w:jc w:val="center"/>
        <w:rPr>
          <w:b/>
          <w:sz w:val="28"/>
          <w:szCs w:val="28"/>
        </w:rPr>
      </w:pPr>
      <w:r w:rsidRPr="000251C8">
        <w:rPr>
          <w:b/>
          <w:sz w:val="28"/>
          <w:szCs w:val="28"/>
          <w:lang w:val="en-US"/>
        </w:rPr>
        <w:t>I</w:t>
      </w:r>
      <w:r w:rsidRPr="000251C8">
        <w:rPr>
          <w:b/>
          <w:sz w:val="28"/>
          <w:szCs w:val="28"/>
        </w:rPr>
        <w:t>I. Требования к поступающим</w:t>
      </w:r>
    </w:p>
    <w:p w:rsidR="000251C8" w:rsidRPr="000251C8" w:rsidRDefault="000251C8" w:rsidP="000251C8">
      <w:pPr>
        <w:pStyle w:val="Style4"/>
        <w:widowControl/>
        <w:spacing w:line="276" w:lineRule="auto"/>
        <w:jc w:val="center"/>
        <w:rPr>
          <w:rStyle w:val="FontStyle20"/>
          <w:sz w:val="28"/>
          <w:szCs w:val="28"/>
        </w:rPr>
      </w:pPr>
    </w:p>
    <w:p w:rsidR="000251C8" w:rsidRPr="000251C8" w:rsidRDefault="000251C8" w:rsidP="000251C8">
      <w:pPr>
        <w:pStyle w:val="Style4"/>
        <w:widowControl/>
        <w:spacing w:line="276" w:lineRule="auto"/>
        <w:ind w:firstLine="709"/>
        <w:jc w:val="both"/>
        <w:rPr>
          <w:sz w:val="28"/>
          <w:szCs w:val="28"/>
        </w:rPr>
      </w:pPr>
      <w:r w:rsidRPr="000251C8">
        <w:rPr>
          <w:sz w:val="28"/>
          <w:szCs w:val="28"/>
        </w:rPr>
        <w:t xml:space="preserve">Экзаменационные вопросы вступительного аспирантского экзамена отражают требования, которые предъявляются к абитуриенту в рамках программы по социальной философии, предполагают его подготовленность по основной проблематике этой дисциплины, а </w:t>
      </w:r>
      <w:proofErr w:type="gramStart"/>
      <w:r w:rsidRPr="000251C8">
        <w:rPr>
          <w:sz w:val="28"/>
          <w:szCs w:val="28"/>
        </w:rPr>
        <w:t>так же</w:t>
      </w:r>
      <w:proofErr w:type="gramEnd"/>
      <w:r w:rsidRPr="000251C8">
        <w:rPr>
          <w:sz w:val="28"/>
          <w:szCs w:val="28"/>
        </w:rPr>
        <w:t xml:space="preserve"> адекватные, т. е. основанные на приобретённых знаниях, представления о её предмете и современном проблемном поле. Содержание вопросов соответствует расширенному курсу по данной дисциплине, читаемой в рамках </w:t>
      </w:r>
      <w:proofErr w:type="spellStart"/>
      <w:r w:rsidRPr="000251C8">
        <w:rPr>
          <w:sz w:val="28"/>
          <w:szCs w:val="28"/>
        </w:rPr>
        <w:t>бакалавриата</w:t>
      </w:r>
      <w:proofErr w:type="spellEnd"/>
      <w:r w:rsidRPr="000251C8">
        <w:rPr>
          <w:sz w:val="28"/>
          <w:szCs w:val="28"/>
        </w:rPr>
        <w:t xml:space="preserve"> и магистратуры, акцентирует внимание на методологических вопросах социального познания и со</w:t>
      </w:r>
      <w:r>
        <w:rPr>
          <w:sz w:val="28"/>
          <w:szCs w:val="28"/>
        </w:rPr>
        <w:t>отнесённости его с современной</w:t>
      </w:r>
      <w:r w:rsidRPr="000251C8">
        <w:rPr>
          <w:sz w:val="28"/>
          <w:szCs w:val="28"/>
        </w:rPr>
        <w:t xml:space="preserve"> социальной практикой.</w:t>
      </w:r>
    </w:p>
    <w:p w:rsidR="000251C8" w:rsidRPr="000251C8" w:rsidRDefault="000251C8" w:rsidP="000251C8">
      <w:pPr>
        <w:pStyle w:val="Style4"/>
        <w:widowControl/>
        <w:spacing w:line="276" w:lineRule="auto"/>
        <w:ind w:firstLine="709"/>
        <w:jc w:val="both"/>
        <w:rPr>
          <w:rStyle w:val="FontStyle19"/>
          <w:sz w:val="28"/>
          <w:szCs w:val="28"/>
        </w:rPr>
      </w:pPr>
      <w:r w:rsidRPr="000251C8">
        <w:rPr>
          <w:sz w:val="28"/>
          <w:szCs w:val="28"/>
        </w:rPr>
        <w:t xml:space="preserve">При подготовке к экзамену рекомендуется обратить особое внимание на базовые темы курса, связанные с </w:t>
      </w:r>
      <w:r>
        <w:rPr>
          <w:sz w:val="28"/>
          <w:szCs w:val="28"/>
        </w:rPr>
        <w:t>пониманием</w:t>
      </w:r>
      <w:r w:rsidRPr="000251C8">
        <w:rPr>
          <w:sz w:val="28"/>
          <w:szCs w:val="28"/>
        </w:rPr>
        <w:t xml:space="preserve"> социальности (её детерминированности материальными и духовными факторами</w:t>
      </w:r>
      <w:r>
        <w:rPr>
          <w:sz w:val="28"/>
          <w:szCs w:val="28"/>
        </w:rPr>
        <w:t>, к</w:t>
      </w:r>
      <w:r w:rsidR="00FF1FB9">
        <w:rPr>
          <w:sz w:val="28"/>
          <w:szCs w:val="28"/>
        </w:rPr>
        <w:t xml:space="preserve">онцептуальной представленности </w:t>
      </w:r>
      <w:r>
        <w:rPr>
          <w:sz w:val="28"/>
          <w:szCs w:val="28"/>
        </w:rPr>
        <w:t>как социальной действительности и социальной реальности</w:t>
      </w:r>
      <w:r w:rsidRPr="000251C8">
        <w:rPr>
          <w:sz w:val="28"/>
          <w:szCs w:val="28"/>
        </w:rPr>
        <w:t xml:space="preserve">), исторического процесса и способов субъектного включения в него человека, государства и форм общественного сознания, с пониманием культуры и цивилизации, с </w:t>
      </w:r>
      <w:r>
        <w:rPr>
          <w:sz w:val="28"/>
          <w:szCs w:val="28"/>
        </w:rPr>
        <w:t>интерпретацией</w:t>
      </w:r>
      <w:r w:rsidRPr="000251C8">
        <w:rPr>
          <w:sz w:val="28"/>
          <w:szCs w:val="28"/>
        </w:rPr>
        <w:t xml:space="preserve"> экономических и культурных смыслов процессов глобализации. Сдающий экзамен по данной специальности должен показать знание первоисточников (включённых в предлагаемый список литературы), умение использовать их для объяснения современных социальных коллизий, а также способность к самостоятельному мышлению.</w:t>
      </w:r>
    </w:p>
    <w:p w:rsidR="000251C8" w:rsidRPr="000251C8" w:rsidRDefault="000251C8" w:rsidP="00025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1C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251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251C8">
        <w:rPr>
          <w:rFonts w:ascii="Times New Roman" w:hAnsi="Times New Roman" w:cs="Times New Roman"/>
          <w:b/>
          <w:bCs/>
          <w:sz w:val="28"/>
          <w:szCs w:val="28"/>
        </w:rPr>
        <w:t>I. Содержание вступительного испытания</w:t>
      </w:r>
    </w:p>
    <w:p w:rsidR="000251C8" w:rsidRPr="000251C8" w:rsidRDefault="000251C8" w:rsidP="00025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1C8" w:rsidRPr="000251C8" w:rsidRDefault="000251C8" w:rsidP="000251C8">
      <w:pPr>
        <w:pStyle w:val="Style4"/>
        <w:widowControl/>
        <w:ind w:firstLine="709"/>
        <w:jc w:val="both"/>
        <w:rPr>
          <w:sz w:val="28"/>
          <w:szCs w:val="28"/>
        </w:rPr>
      </w:pPr>
      <w:r w:rsidRPr="000251C8">
        <w:rPr>
          <w:sz w:val="28"/>
          <w:szCs w:val="28"/>
        </w:rPr>
        <w:t>Вступительное испытание проводится в форме устного экзамена по билетам, содержащим следующие вопросы:</w:t>
      </w:r>
    </w:p>
    <w:p w:rsidR="000251C8" w:rsidRPr="000251C8" w:rsidRDefault="000251C8" w:rsidP="000251C8">
      <w:pPr>
        <w:pStyle w:val="Style4"/>
        <w:widowControl/>
        <w:rPr>
          <w:sz w:val="28"/>
          <w:szCs w:val="28"/>
        </w:rPr>
      </w:pPr>
    </w:p>
    <w:p w:rsidR="0087319C" w:rsidRDefault="0087319C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Концептуальный статус социальной философии.</w:t>
      </w:r>
    </w:p>
    <w:p w:rsidR="0087319C" w:rsidRDefault="0087319C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Методологические функции социальной философии в системе современного социального знания.</w:t>
      </w:r>
    </w:p>
    <w:p w:rsidR="000251C8" w:rsidRDefault="0087319C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«Кризис фрагментации»</w:t>
      </w:r>
      <w:r w:rsidR="000251C8"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современного социального знания и пути его преодоления. </w:t>
      </w:r>
      <w:r w:rsidR="000251C8" w:rsidRPr="000251C8">
        <w:rPr>
          <w:rFonts w:ascii="Times New Roman" w:hAnsi="Times New Roman" w:cs="Times New Roman"/>
          <w:bCs/>
          <w:sz w:val="28"/>
          <w:szCs w:val="28"/>
        </w:rPr>
        <w:t>Различие социальной философии и социологии.</w:t>
      </w:r>
    </w:p>
    <w:p w:rsidR="00DE366C" w:rsidRDefault="00DE366C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этапы развития социально-философской мысли.</w:t>
      </w:r>
    </w:p>
    <w:p w:rsidR="00DE366C" w:rsidRDefault="00DE366C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Социальная философия в современном мире. Стимулы философской рефлексии в начале ХХ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века.</w:t>
      </w:r>
    </w:p>
    <w:p w:rsidR="00DE366C" w:rsidRDefault="00DE366C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Сущность и существование социальной реальности </w:t>
      </w:r>
      <w:r w:rsidR="00BF49DC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proofErr w:type="spellStart"/>
      <w:r w:rsidR="00BF49DC">
        <w:rPr>
          <w:rFonts w:ascii="Times New Roman" w:hAnsi="Times New Roman" w:cs="Times New Roman"/>
          <w:bCs/>
          <w:sz w:val="28"/>
          <w:szCs w:val="28"/>
        </w:rPr>
        <w:t>предметообразующая</w:t>
      </w:r>
      <w:proofErr w:type="spellEnd"/>
      <w:r w:rsidR="00BF49DC">
        <w:rPr>
          <w:rFonts w:ascii="Times New Roman" w:hAnsi="Times New Roman" w:cs="Times New Roman"/>
          <w:bCs/>
          <w:sz w:val="28"/>
          <w:szCs w:val="28"/>
        </w:rPr>
        <w:t xml:space="preserve"> проблема социальной философии.</w:t>
      </w:r>
    </w:p>
    <w:p w:rsidR="00BF49DC" w:rsidRDefault="00BF49DC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Социально-философская теория деятельности. Деятельность как субстанциональная основа общественной жизни людей.</w:t>
      </w:r>
    </w:p>
    <w:p w:rsidR="00BF49DC" w:rsidRDefault="005F69AB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Проблема субъекта и объекта современной социальной философии. Полемика «методологического коллективизма» и «методологического индивидуализма» </w:t>
      </w:r>
      <w:r w:rsidR="008C4D27">
        <w:rPr>
          <w:rFonts w:ascii="Times New Roman" w:hAnsi="Times New Roman" w:cs="Times New Roman"/>
          <w:bCs/>
          <w:sz w:val="28"/>
          <w:szCs w:val="28"/>
        </w:rPr>
        <w:t>вокруг проблемы интегративного субъекта общественной жизни.</w:t>
      </w:r>
    </w:p>
    <w:p w:rsidR="008C4D27" w:rsidRDefault="004922A4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Социально-философская трактовка</w:t>
      </w:r>
      <w:r w:rsidR="003D0782">
        <w:rPr>
          <w:rFonts w:ascii="Times New Roman" w:hAnsi="Times New Roman" w:cs="Times New Roman"/>
          <w:bCs/>
          <w:sz w:val="28"/>
          <w:szCs w:val="28"/>
        </w:rPr>
        <w:t xml:space="preserve"> потребностей и интересов действующего субъекта.</w:t>
      </w:r>
    </w:p>
    <w:p w:rsidR="00FF1FB9" w:rsidRDefault="00FF1FB9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FB9">
        <w:rPr>
          <w:rFonts w:ascii="Times New Roman" w:hAnsi="Times New Roman" w:cs="Times New Roman"/>
          <w:bCs/>
          <w:sz w:val="28"/>
          <w:szCs w:val="28"/>
        </w:rPr>
        <w:t>Проблемы современной философии, сознания в их социально-философской трактовке.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FB9">
        <w:rPr>
          <w:rFonts w:ascii="Times New Roman" w:hAnsi="Times New Roman" w:cs="Times New Roman"/>
          <w:bCs/>
          <w:sz w:val="28"/>
          <w:szCs w:val="28"/>
        </w:rPr>
        <w:t xml:space="preserve">Феномен «свободы воли», роль сознания в </w:t>
      </w:r>
      <w:proofErr w:type="spellStart"/>
      <w:r w:rsidRPr="00FF1FB9">
        <w:rPr>
          <w:rFonts w:ascii="Times New Roman" w:hAnsi="Times New Roman" w:cs="Times New Roman"/>
          <w:bCs/>
          <w:sz w:val="28"/>
          <w:szCs w:val="28"/>
        </w:rPr>
        <w:t>праксиологическом</w:t>
      </w:r>
      <w:proofErr w:type="spellEnd"/>
      <w:r w:rsidRPr="00FF1FB9">
        <w:rPr>
          <w:rFonts w:ascii="Times New Roman" w:hAnsi="Times New Roman" w:cs="Times New Roman"/>
          <w:bCs/>
          <w:sz w:val="28"/>
          <w:szCs w:val="28"/>
        </w:rPr>
        <w:t xml:space="preserve"> отношении человека к миру.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FB9">
        <w:rPr>
          <w:rFonts w:ascii="Times New Roman" w:hAnsi="Times New Roman" w:cs="Times New Roman"/>
          <w:bCs/>
          <w:sz w:val="28"/>
          <w:szCs w:val="28"/>
        </w:rPr>
        <w:t>Сознательн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FF1FB9">
        <w:rPr>
          <w:rFonts w:ascii="Times New Roman" w:hAnsi="Times New Roman" w:cs="Times New Roman"/>
          <w:bCs/>
          <w:sz w:val="28"/>
          <w:szCs w:val="28"/>
        </w:rPr>
        <w:t>, бессознательн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FF1FB9">
        <w:rPr>
          <w:rFonts w:ascii="Times New Roman" w:hAnsi="Times New Roman" w:cs="Times New Roman"/>
          <w:bCs/>
          <w:sz w:val="28"/>
          <w:szCs w:val="28"/>
        </w:rPr>
        <w:t xml:space="preserve"> и подсознательное в деятельности людей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1FB9" w:rsidRDefault="00637691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Цлепостановка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целереализация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как операционные подсистемы деятельности.</w:t>
      </w:r>
      <w:r w:rsidR="00CC5EDB">
        <w:rPr>
          <w:rFonts w:ascii="Times New Roman" w:hAnsi="Times New Roman" w:cs="Times New Roman"/>
          <w:bCs/>
          <w:sz w:val="28"/>
          <w:szCs w:val="28"/>
        </w:rPr>
        <w:t xml:space="preserve"> Социально-философская интерпретация проблемы соотношения целей и средств деятельности.</w:t>
      </w:r>
    </w:p>
    <w:p w:rsidR="00637691" w:rsidRDefault="00C3762E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Стимулы и механизмы становления человека и общества. Социально-философские проблемы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антропосоциогенеза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762E" w:rsidRDefault="00C3762E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Социально-философский анализ культуры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взаимосоотнесенных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символических программ мышления, чувствования и поведения людей.</w:t>
      </w:r>
    </w:p>
    <w:p w:rsidR="00C3762E" w:rsidRDefault="00C3762E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Современные концепции «социального действия» в их философской интерпретации.</w:t>
      </w:r>
    </w:p>
    <w:p w:rsidR="00C3762E" w:rsidRDefault="00A52104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и механизмы социальной детерминации. Социокультурная причинность. Необходимость, случайность в деятельности людей. Проблема доминант и детерминант общественной жизни.</w:t>
      </w:r>
    </w:p>
    <w:p w:rsidR="00A52104" w:rsidRDefault="005A1E88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Пространство и время как факторы и формы социокультурного процесса.</w:t>
      </w:r>
    </w:p>
    <w:p w:rsidR="005A1E88" w:rsidRDefault="005A1E88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Современные концепции общества как организационной формы совместной деятельности людей.</w:t>
      </w:r>
    </w:p>
    <w:p w:rsidR="005A1E88" w:rsidRDefault="005A1E88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Социально-философские основания «социальной статистки». Анализ подсистем компонентов и элементов общественной жизни в их субординационной и координационной зависимости.</w:t>
      </w:r>
    </w:p>
    <w:p w:rsidR="005A1E88" w:rsidRDefault="006C107A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Процесс общественного воспроизводства. Его типы и механизмы.</w:t>
      </w:r>
    </w:p>
    <w:p w:rsidR="005A1E88" w:rsidRDefault="006C107A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Философские проблемы социального управления.</w:t>
      </w:r>
    </w:p>
    <w:p w:rsidR="006C107A" w:rsidRDefault="006C107A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Социально-философские смыслы политики.</w:t>
      </w:r>
    </w:p>
    <w:p w:rsidR="006C107A" w:rsidRDefault="001F691C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отношения как проблема социально-философского анализа.</w:t>
      </w:r>
    </w:p>
    <w:p w:rsidR="001F691C" w:rsidRDefault="005E017D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Социально-философские аспекты анализа дифференциации и стратификации социальных групп.</w:t>
      </w:r>
    </w:p>
    <w:p w:rsidR="005E017D" w:rsidRDefault="00FF0212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Солидарность и конфликт как проблемы социальной философии.</w:t>
      </w:r>
    </w:p>
    <w:p w:rsidR="00FF0212" w:rsidRDefault="00162C49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Источники и механизмы социокультурного изменения.</w:t>
      </w:r>
    </w:p>
    <w:p w:rsidR="00162C49" w:rsidRDefault="00162C49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социальной динамики. Эволюционные и революционные изменения в истории.</w:t>
      </w:r>
    </w:p>
    <w:p w:rsidR="00162C49" w:rsidRDefault="00413819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История как событийная жизнь людей во времени и пространстве. Соотношение событий и структур в их социально-философской интерпретации.</w:t>
      </w:r>
    </w:p>
    <w:p w:rsidR="00413819" w:rsidRDefault="004650F6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Методологические проблемы исторического познания в современных социально-философских трактовках.</w:t>
      </w:r>
    </w:p>
    <w:p w:rsidR="004650F6" w:rsidRDefault="009630CF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Социально-философские проблемы этногенеза.</w:t>
      </w:r>
      <w:r w:rsidR="00D33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B2D" w:rsidRPr="000251C8">
        <w:rPr>
          <w:rFonts w:ascii="Times New Roman" w:hAnsi="Times New Roman" w:cs="Times New Roman"/>
          <w:bCs/>
          <w:sz w:val="28"/>
          <w:szCs w:val="28"/>
        </w:rPr>
        <w:t>Этнические общности людей. Этнос и нация. Векторы современных национальных движений.</w:t>
      </w:r>
    </w:p>
    <w:p w:rsidR="009630CF" w:rsidRDefault="00836B52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Проблемы типологии истории: соотношение цивилизационной и формационной парадигм.</w:t>
      </w:r>
    </w:p>
    <w:p w:rsidR="00836B52" w:rsidRDefault="00853F72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Власть и собственность как факторы исторической эволюции.</w:t>
      </w:r>
      <w:r w:rsidR="00D33B2D" w:rsidRPr="00D33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B2D" w:rsidRPr="000251C8">
        <w:rPr>
          <w:rFonts w:ascii="Times New Roman" w:hAnsi="Times New Roman" w:cs="Times New Roman"/>
          <w:bCs/>
          <w:sz w:val="28"/>
          <w:szCs w:val="28"/>
        </w:rPr>
        <w:t>Экономический и социокультурный смыслы отношений собственности.</w:t>
      </w:r>
    </w:p>
    <w:p w:rsidR="00853F72" w:rsidRDefault="00434FB9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Проблема направленности истории: гипотеза общественного прогресса.</w:t>
      </w:r>
    </w:p>
    <w:p w:rsidR="00434FB9" w:rsidRDefault="00434FB9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Человек и общество. Понятие и типы человеческой личности. </w:t>
      </w:r>
    </w:p>
    <w:p w:rsidR="00D33B2D" w:rsidRDefault="00D33B2D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Глобальные проблемы современной цивилизации</w:t>
      </w:r>
      <w:r w:rsidRPr="00D33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bCs/>
          <w:sz w:val="28"/>
          <w:szCs w:val="28"/>
        </w:rPr>
        <w:t>и возможные пути их разрешения мировым сообществом.</w:t>
      </w:r>
    </w:p>
    <w:p w:rsidR="00D33B2D" w:rsidRPr="00FF1FB9" w:rsidRDefault="00D33B2D" w:rsidP="00FF1FB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Исторически судьбы России, перспективы ее развития в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D33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Мораль и нравственность. Общечеловеческое содержание и исторический характер морали.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Тоталитаризм как социально-исторический феномен.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Суть и способы социализации индивида в традиционном и современном обществах по Максу Веберу.</w:t>
      </w:r>
    </w:p>
    <w:p w:rsidR="000251C8" w:rsidRPr="000251C8" w:rsidRDefault="000251C8" w:rsidP="000251C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Культура и цивилизация в историческом движении человечества в философии истории Н. Данилевского, О. Шпенглера и Й. </w:t>
      </w:r>
      <w:proofErr w:type="spellStart"/>
      <w:r w:rsidRPr="000251C8">
        <w:rPr>
          <w:rFonts w:ascii="Times New Roman" w:hAnsi="Times New Roman" w:cs="Times New Roman"/>
          <w:bCs/>
          <w:sz w:val="28"/>
          <w:szCs w:val="28"/>
        </w:rPr>
        <w:t>Х</w:t>
      </w:r>
      <w:r w:rsidR="006D58F6">
        <w:rPr>
          <w:rFonts w:ascii="Times New Roman" w:hAnsi="Times New Roman" w:cs="Times New Roman"/>
          <w:bCs/>
          <w:sz w:val="28"/>
          <w:szCs w:val="28"/>
        </w:rPr>
        <w:t>ёйзинг</w:t>
      </w:r>
      <w:proofErr w:type="spellEnd"/>
      <w:r w:rsidRPr="000251C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1C8" w:rsidRPr="000251C8" w:rsidRDefault="00D33B2D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Технизация</w:t>
      </w:r>
      <w:r w:rsidR="000251C8" w:rsidRPr="000251C8">
        <w:rPr>
          <w:rFonts w:ascii="Times New Roman" w:hAnsi="Times New Roman" w:cs="Times New Roman"/>
          <w:bCs/>
          <w:sz w:val="28"/>
          <w:szCs w:val="28"/>
        </w:rPr>
        <w:t xml:space="preserve"> и глобализация как векторы развития современного мира.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Природный фактор в историческом развитии общества. Экологический вызов обществу сегодня.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Основные формы социальной динамики: эволюция, революция, реформа, прогресс.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lastRenderedPageBreak/>
        <w:t>Современный мир и проблемы становления единого социально-экономического пространства в условиях глобализации.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Исторические модели модернизации российского общества: их цели и результаты реализации.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Идеология и утопия у К. Мангейма.</w:t>
      </w:r>
      <w:r w:rsidR="00D33B2D" w:rsidRPr="00D33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B2D" w:rsidRPr="000251C8">
        <w:rPr>
          <w:rFonts w:ascii="Times New Roman" w:hAnsi="Times New Roman" w:cs="Times New Roman"/>
          <w:bCs/>
          <w:sz w:val="28"/>
          <w:szCs w:val="28"/>
        </w:rPr>
        <w:t>Утопия и её функции в социальном моделировании</w:t>
      </w:r>
      <w:r w:rsidR="00D33B2D" w:rsidRPr="000251C8">
        <w:rPr>
          <w:rFonts w:ascii="Times New Roman" w:hAnsi="Times New Roman" w:cs="Times New Roman"/>
          <w:bCs/>
          <w:color w:val="0000FF"/>
          <w:sz w:val="28"/>
          <w:szCs w:val="28"/>
        </w:rPr>
        <w:t>.</w:t>
      </w:r>
      <w:r w:rsidR="00D33B2D" w:rsidRPr="000251C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33B2D" w:rsidRPr="000251C8">
        <w:rPr>
          <w:rFonts w:ascii="Times New Roman" w:hAnsi="Times New Roman" w:cs="Times New Roman"/>
          <w:bCs/>
          <w:sz w:val="28"/>
          <w:szCs w:val="28"/>
        </w:rPr>
        <w:t>Утопия и антиутопия.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Традиция как механизм наследования и развития культуры.</w:t>
      </w:r>
    </w:p>
    <w:p w:rsid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Наука как форма общественного сознания и как социальный институт. Роль научных сообществ в жизни современного общества.</w:t>
      </w:r>
    </w:p>
    <w:p w:rsidR="00D33B2D" w:rsidRPr="000251C8" w:rsidRDefault="00D33B2D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Либеральная концепция открытого общества К. Поппера.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 xml:space="preserve">Модернизация как переход от традиционного общества к современному. Россия в современном </w:t>
      </w:r>
      <w:proofErr w:type="spellStart"/>
      <w:r w:rsidRPr="000251C8">
        <w:rPr>
          <w:rFonts w:ascii="Times New Roman" w:hAnsi="Times New Roman" w:cs="Times New Roman"/>
          <w:bCs/>
          <w:sz w:val="28"/>
          <w:szCs w:val="28"/>
        </w:rPr>
        <w:t>модернизационном</w:t>
      </w:r>
      <w:proofErr w:type="spellEnd"/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процессе.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Понятие общественного богатства. Экономические и культурные факторы его роста.</w:t>
      </w:r>
    </w:p>
    <w:p w:rsidR="000251C8" w:rsidRPr="000251C8" w:rsidRDefault="000251C8" w:rsidP="000251C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Социальная справедливость как тема социальной философии. Богатство и бедность в современной России.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Отчуждение как социально-философская проблема. Интерпретация проблемы Карлом Марксом и современный взгляд на проблему.</w:t>
      </w:r>
    </w:p>
    <w:p w:rsidR="000251C8" w:rsidRPr="00D33B2D" w:rsidRDefault="000251C8" w:rsidP="00D33B2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Концепция «Модерн» в структуре социального познания и действия.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sz w:val="28"/>
          <w:szCs w:val="28"/>
        </w:rPr>
        <w:t>Мультикультурализм</w:t>
      </w:r>
      <w:proofErr w:type="spellEnd"/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и идентичность как проблема современного общества.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Естественное право и позитивное право: социально-философский аспект.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Социально-философская концепция суверенитета. Суверенитет и федерализм: теория и история.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Класс как элемент социальной структуры. Особенности классовой структуры в современном мире: социально-экономические индикаторы среднего класса.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Социальная философия и общественный идеал. Его роль в социальном познании и практике социального реформирования.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Правовое и социальное государство, принципы функционирования и гарантии прав человека: социально-философский аспект.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Общественное производство как производство социальности. Современная точка зрения на проблему.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 xml:space="preserve">Массовая культура и общество потребления. 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Диалектика как метод познания в социальной философии: от немецкого идеализма к историческому материализму.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Политическая философия и социальная философия: отношение и различия.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Постиндустриальное общество как форма цивилизационного развития социума.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Социальные аспекты научного познания: классическая, неклассическая и </w:t>
      </w:r>
      <w:proofErr w:type="spellStart"/>
      <w:r w:rsidRPr="000251C8">
        <w:rPr>
          <w:rFonts w:ascii="Times New Roman" w:hAnsi="Times New Roman" w:cs="Times New Roman"/>
          <w:bCs/>
          <w:sz w:val="28"/>
          <w:szCs w:val="28"/>
        </w:rPr>
        <w:t>постнеклассическая</w:t>
      </w:r>
      <w:proofErr w:type="spellEnd"/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наука.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Формы общественного сознания в марксистской интерпретации.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Капитализм как предметное поле социальной философии.</w:t>
      </w:r>
    </w:p>
    <w:p w:rsidR="000251C8" w:rsidRPr="000251C8" w:rsidRDefault="000251C8" w:rsidP="000251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Модернизм и постмодернизм: соотношения понятий.</w:t>
      </w:r>
      <w:r w:rsidR="00806B91">
        <w:rPr>
          <w:rFonts w:ascii="Times New Roman" w:hAnsi="Times New Roman" w:cs="Times New Roman"/>
          <w:bCs/>
          <w:sz w:val="28"/>
          <w:szCs w:val="28"/>
        </w:rPr>
        <w:t xml:space="preserve"> Постмодернистская социальная философия (Ж. </w:t>
      </w:r>
      <w:proofErr w:type="spellStart"/>
      <w:r w:rsidR="00806B91">
        <w:rPr>
          <w:rFonts w:ascii="Times New Roman" w:hAnsi="Times New Roman" w:cs="Times New Roman"/>
          <w:bCs/>
          <w:sz w:val="28"/>
          <w:szCs w:val="28"/>
        </w:rPr>
        <w:t>Бодрийяр</w:t>
      </w:r>
      <w:proofErr w:type="spellEnd"/>
      <w:r w:rsidR="00806B91">
        <w:rPr>
          <w:rFonts w:ascii="Times New Roman" w:hAnsi="Times New Roman" w:cs="Times New Roman"/>
          <w:bCs/>
          <w:sz w:val="28"/>
          <w:szCs w:val="28"/>
        </w:rPr>
        <w:t>, М. Фуко)</w:t>
      </w:r>
    </w:p>
    <w:p w:rsidR="000251C8" w:rsidRPr="000251C8" w:rsidRDefault="000251C8" w:rsidP="000251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C8" w:rsidRPr="000251C8" w:rsidRDefault="000251C8" w:rsidP="000251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1C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51C8">
        <w:rPr>
          <w:rFonts w:ascii="Times New Roman" w:hAnsi="Times New Roman" w:cs="Times New Roman"/>
          <w:b/>
          <w:sz w:val="28"/>
          <w:szCs w:val="28"/>
        </w:rPr>
        <w:t>. Список рекомендуемой литературы</w:t>
      </w:r>
    </w:p>
    <w:p w:rsidR="000251C8" w:rsidRPr="000251C8" w:rsidRDefault="000251C8" w:rsidP="000251C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b/>
          <w:sz w:val="28"/>
          <w:szCs w:val="28"/>
        </w:rPr>
        <w:t>для подготовки к вступительному экзамену</w:t>
      </w:r>
    </w:p>
    <w:p w:rsidR="000251C8" w:rsidRPr="000251C8" w:rsidRDefault="000251C8" w:rsidP="00025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51C8" w:rsidRPr="000251C8" w:rsidRDefault="000251C8" w:rsidP="000251C8">
      <w:pPr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51C8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:rsidR="000251C8" w:rsidRPr="000251C8" w:rsidRDefault="000251C8" w:rsidP="000251C8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i/>
          <w:sz w:val="28"/>
          <w:szCs w:val="28"/>
        </w:rPr>
        <w:t>Андерсон П.</w:t>
      </w:r>
      <w:r w:rsidRPr="000251C8">
        <w:rPr>
          <w:rFonts w:ascii="Times New Roman" w:hAnsi="Times New Roman" w:cs="Times New Roman"/>
          <w:sz w:val="28"/>
          <w:szCs w:val="28"/>
        </w:rPr>
        <w:t xml:space="preserve"> Размышления о западном марксизме. На путях исторического материализма. М.: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>, 2016. 350 с.</w:t>
      </w:r>
    </w:p>
    <w:p w:rsidR="000251C8" w:rsidRPr="000251C8" w:rsidRDefault="000251C8" w:rsidP="000251C8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i/>
          <w:sz w:val="28"/>
          <w:szCs w:val="28"/>
        </w:rPr>
        <w:t>Ассман</w:t>
      </w:r>
      <w:proofErr w:type="spellEnd"/>
      <w:r w:rsidRPr="000251C8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0251C8">
        <w:rPr>
          <w:rFonts w:ascii="Times New Roman" w:hAnsi="Times New Roman" w:cs="Times New Roman"/>
          <w:sz w:val="28"/>
          <w:szCs w:val="28"/>
        </w:rPr>
        <w:t xml:space="preserve"> Распалась связь времён? Взлёт и падение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темпорального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 xml:space="preserve"> режима Модерна. М.: Новое литературное обозрение, 2017. 267 с.</w:t>
      </w:r>
    </w:p>
    <w:p w:rsidR="000251C8" w:rsidRPr="000251C8" w:rsidRDefault="000251C8" w:rsidP="000251C8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i/>
          <w:sz w:val="28"/>
          <w:szCs w:val="28"/>
        </w:rPr>
        <w:t>Голдстоун</w:t>
      </w:r>
      <w:proofErr w:type="spellEnd"/>
      <w:r w:rsidRPr="000251C8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Pr="000251C8">
        <w:rPr>
          <w:rFonts w:ascii="Times New Roman" w:hAnsi="Times New Roman" w:cs="Times New Roman"/>
          <w:sz w:val="28"/>
          <w:szCs w:val="28"/>
        </w:rPr>
        <w:t xml:space="preserve"> Революция: очень краткое введение. М.: Изд-во Института Гайдара, 2017. 193 с.</w:t>
      </w:r>
    </w:p>
    <w:p w:rsidR="000251C8" w:rsidRPr="000251C8" w:rsidRDefault="000251C8" w:rsidP="000251C8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i/>
          <w:sz w:val="28"/>
          <w:szCs w:val="28"/>
        </w:rPr>
        <w:t>Йоас</w:t>
      </w:r>
      <w:proofErr w:type="spellEnd"/>
      <w:r w:rsidRPr="000251C8">
        <w:rPr>
          <w:rFonts w:ascii="Times New Roman" w:hAnsi="Times New Roman" w:cs="Times New Roman"/>
          <w:i/>
          <w:sz w:val="28"/>
          <w:szCs w:val="28"/>
        </w:rPr>
        <w:t xml:space="preserve"> Х., </w:t>
      </w:r>
      <w:proofErr w:type="spellStart"/>
      <w:r w:rsidRPr="000251C8">
        <w:rPr>
          <w:rFonts w:ascii="Times New Roman" w:hAnsi="Times New Roman" w:cs="Times New Roman"/>
          <w:i/>
          <w:sz w:val="28"/>
          <w:szCs w:val="28"/>
        </w:rPr>
        <w:t>Кнебль</w:t>
      </w:r>
      <w:proofErr w:type="spellEnd"/>
      <w:r w:rsidRPr="000251C8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0251C8">
        <w:rPr>
          <w:rFonts w:ascii="Times New Roman" w:hAnsi="Times New Roman" w:cs="Times New Roman"/>
          <w:sz w:val="28"/>
          <w:szCs w:val="28"/>
        </w:rPr>
        <w:t xml:space="preserve"> Социальная теория: 20 вводных лекций. </w:t>
      </w:r>
      <w:proofErr w:type="gramStart"/>
      <w:r w:rsidRPr="000251C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025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>, 2013. 840 с.</w:t>
      </w:r>
    </w:p>
    <w:p w:rsidR="000251C8" w:rsidRPr="000251C8" w:rsidRDefault="000251C8" w:rsidP="000251C8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i/>
          <w:sz w:val="28"/>
          <w:szCs w:val="28"/>
        </w:rPr>
        <w:t>Мюллер Я.-В.</w:t>
      </w:r>
      <w:r w:rsidRPr="000251C8">
        <w:rPr>
          <w:rFonts w:ascii="Times New Roman" w:hAnsi="Times New Roman" w:cs="Times New Roman"/>
          <w:sz w:val="28"/>
          <w:szCs w:val="28"/>
        </w:rPr>
        <w:t xml:space="preserve"> Споры о демократии. Политические идеи в Европе ХХ века. М.: Изд-во Института Гайдара, 2014. 400 с.</w:t>
      </w:r>
    </w:p>
    <w:p w:rsidR="000251C8" w:rsidRPr="000251C8" w:rsidRDefault="000251C8" w:rsidP="000251C8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i/>
          <w:sz w:val="28"/>
          <w:szCs w:val="28"/>
        </w:rPr>
        <w:t>Уэст Д.</w:t>
      </w:r>
      <w:r w:rsidRPr="000251C8">
        <w:rPr>
          <w:rFonts w:ascii="Times New Roman" w:hAnsi="Times New Roman" w:cs="Times New Roman"/>
          <w:sz w:val="28"/>
          <w:szCs w:val="28"/>
        </w:rPr>
        <w:t xml:space="preserve"> Континентальная философия. Введение. М.: Изд. дом «Дело»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>, 2015. 448 с.</w:t>
      </w:r>
    </w:p>
    <w:p w:rsidR="000251C8" w:rsidRPr="000251C8" w:rsidRDefault="000251C8" w:rsidP="00025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51C8" w:rsidRPr="000251C8" w:rsidRDefault="000251C8" w:rsidP="000251C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Барулин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В.С. 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Социальная философия: учебник для вузов. М.: </w:t>
      </w:r>
      <w:proofErr w:type="spellStart"/>
      <w:r w:rsidRPr="000251C8">
        <w:rPr>
          <w:rFonts w:ascii="Times New Roman" w:hAnsi="Times New Roman" w:cs="Times New Roman"/>
          <w:bCs/>
          <w:sz w:val="28"/>
          <w:szCs w:val="28"/>
        </w:rPr>
        <w:t>Фаир</w:t>
      </w:r>
      <w:proofErr w:type="spellEnd"/>
      <w:r w:rsidRPr="000251C8">
        <w:rPr>
          <w:rFonts w:ascii="Times New Roman" w:hAnsi="Times New Roman" w:cs="Times New Roman"/>
          <w:bCs/>
          <w:sz w:val="28"/>
          <w:szCs w:val="28"/>
        </w:rPr>
        <w:t>-Пресс, 2002. 560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Вебер М. </w:t>
      </w:r>
      <w:r w:rsidRPr="000251C8">
        <w:rPr>
          <w:rFonts w:ascii="Times New Roman" w:hAnsi="Times New Roman" w:cs="Times New Roman"/>
          <w:bCs/>
          <w:sz w:val="28"/>
          <w:szCs w:val="28"/>
        </w:rPr>
        <w:t>Избранное: Протестантская этика и дух капитализма. М.: Прогресс, 1990. 808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Власова В.Б.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eastAsia="Arial Unicode MS" w:hAnsi="Times New Roman" w:cs="Times New Roman"/>
          <w:sz w:val="28"/>
          <w:szCs w:val="28"/>
        </w:rPr>
        <w:t>Диалектика глобализации и модернизации в историческом контексте // Философские науки. 2014. № 11. С. 44–57.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Власова В.Б.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eastAsia="Arial Unicode MS" w:hAnsi="Times New Roman" w:cs="Times New Roman"/>
          <w:sz w:val="28"/>
          <w:szCs w:val="28"/>
        </w:rPr>
        <w:t>Социальная мифология и модернизация современной культуры // Философия и культура. 2015. № 11. С. 1671–1681.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Гобозов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И.А.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Социальная философия. М.: Академический проект, 2010. 352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Государство. Общество. Управление / Под ред. </w:t>
      </w:r>
      <w:r w:rsidRPr="000251C8">
        <w:rPr>
          <w:rFonts w:ascii="Times New Roman" w:hAnsi="Times New Roman" w:cs="Times New Roman"/>
          <w:bCs/>
          <w:i/>
          <w:sz w:val="28"/>
          <w:szCs w:val="28"/>
        </w:rPr>
        <w:t>С. Никольского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251C8">
        <w:rPr>
          <w:rFonts w:ascii="Times New Roman" w:hAnsi="Times New Roman" w:cs="Times New Roman"/>
          <w:bCs/>
          <w:i/>
          <w:sz w:val="28"/>
          <w:szCs w:val="28"/>
        </w:rPr>
        <w:t>М. Ходорковского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. М.: Альпина </w:t>
      </w:r>
      <w:proofErr w:type="spellStart"/>
      <w:r w:rsidRPr="000251C8">
        <w:rPr>
          <w:rFonts w:ascii="Times New Roman" w:hAnsi="Times New Roman" w:cs="Times New Roman"/>
          <w:bCs/>
          <w:sz w:val="28"/>
          <w:szCs w:val="28"/>
        </w:rPr>
        <w:t>Паблишер</w:t>
      </w:r>
      <w:proofErr w:type="spellEnd"/>
      <w:r w:rsidRPr="000251C8">
        <w:rPr>
          <w:rFonts w:ascii="Times New Roman" w:hAnsi="Times New Roman" w:cs="Times New Roman"/>
          <w:bCs/>
          <w:sz w:val="28"/>
          <w:szCs w:val="28"/>
        </w:rPr>
        <w:t>, 2013. 511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Гранин Ю.Д.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sz w:val="28"/>
          <w:szCs w:val="28"/>
        </w:rPr>
        <w:t xml:space="preserve">Национальное государство: Прошлое. Настоящее. Будущее. </w:t>
      </w:r>
      <w:proofErr w:type="gramStart"/>
      <w:r w:rsidRPr="000251C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0251C8">
        <w:rPr>
          <w:rFonts w:ascii="Times New Roman" w:hAnsi="Times New Roman" w:cs="Times New Roman"/>
          <w:sz w:val="28"/>
          <w:szCs w:val="28"/>
        </w:rPr>
        <w:t xml:space="preserve"> Экспертные решения, 2014. 238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Гусейнов А.А.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Великие пророки и мыслители. Нравственные учения от Моисея до наших дней. М.: Вече, 2009. 496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Данилевский Н.Я.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Россия и Европа. Взгляд на культурные и политические отношения славянского мира к германо-романскому. М.: Институт русской цивилизации, </w:t>
      </w:r>
      <w:r w:rsidRPr="000251C8">
        <w:rPr>
          <w:rFonts w:ascii="Times New Roman" w:hAnsi="Times New Roman" w:cs="Times New Roman"/>
          <w:sz w:val="28"/>
          <w:szCs w:val="28"/>
        </w:rPr>
        <w:t>2008. 816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Зарубина Н.Н. 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Социокультурные факторы хозяйственного развития: М. Вебер и современные теории модернизации. </w:t>
      </w:r>
      <w:proofErr w:type="gramStart"/>
      <w:r w:rsidRPr="000251C8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sz w:val="28"/>
          <w:szCs w:val="28"/>
        </w:rPr>
        <w:t>РХГИ</w:t>
      </w:r>
      <w:r w:rsidRPr="000251C8">
        <w:rPr>
          <w:rFonts w:ascii="Times New Roman" w:hAnsi="Times New Roman" w:cs="Times New Roman"/>
          <w:bCs/>
          <w:sz w:val="28"/>
          <w:szCs w:val="28"/>
        </w:rPr>
        <w:t>, 1998. 288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Канарш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Г.Ю.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Социальная справедливость: философские концепции и российская ситуация. М.: Изд-во МГУ, 2011. 235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Кемеров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В.Е.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sz w:val="28"/>
          <w:szCs w:val="28"/>
        </w:rPr>
        <w:t xml:space="preserve">Общество, социальность,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полисубъектность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>. М.: Фонд «Мир», 2012. 250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Колпаков В.А.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Социально-эпистемологические проблемы современного экономического знания. М.: Канон+, 2008. 207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Манхейм К. 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Избранное: Диагноз нашего времени. М.; </w:t>
      </w:r>
      <w:proofErr w:type="gramStart"/>
      <w:r w:rsidRPr="000251C8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Центр гуманитарных инициатив, 2010. 744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Межуев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В.М.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История, цивилизация, культура: опыт философского истолкования. </w:t>
      </w:r>
      <w:proofErr w:type="gramStart"/>
      <w:r w:rsidRPr="000251C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025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>, 2011. 440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Межуев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В.М.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Маркс против марксизма. Статьи на непопулярную тему. М.: Культурная революция, 2007. 172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 xml:space="preserve">Меняющаяся социальность: контуры будущего / Отв. ред. </w:t>
      </w:r>
      <w:r w:rsidRPr="000251C8">
        <w:rPr>
          <w:rFonts w:ascii="Times New Roman" w:hAnsi="Times New Roman" w:cs="Times New Roman"/>
          <w:bCs/>
          <w:i/>
          <w:sz w:val="28"/>
          <w:szCs w:val="28"/>
        </w:rPr>
        <w:t>В.Г. Федотова</w:t>
      </w:r>
      <w:r w:rsidRPr="000251C8">
        <w:rPr>
          <w:rFonts w:ascii="Times New Roman" w:hAnsi="Times New Roman" w:cs="Times New Roman"/>
          <w:bCs/>
          <w:sz w:val="28"/>
          <w:szCs w:val="28"/>
        </w:rPr>
        <w:t>. М.: ИФ РАН, 2012. 263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 xml:space="preserve">Меняющаяся социальность: новые формы модернизации и прогресса / Отв. ред. </w:t>
      </w:r>
      <w:r w:rsidRPr="000251C8">
        <w:rPr>
          <w:rFonts w:ascii="Times New Roman" w:hAnsi="Times New Roman" w:cs="Times New Roman"/>
          <w:bCs/>
          <w:i/>
          <w:sz w:val="28"/>
          <w:szCs w:val="28"/>
        </w:rPr>
        <w:t>В.Г. Федотова</w:t>
      </w:r>
      <w:r w:rsidRPr="000251C8">
        <w:rPr>
          <w:rFonts w:ascii="Times New Roman" w:hAnsi="Times New Roman" w:cs="Times New Roman"/>
          <w:bCs/>
          <w:sz w:val="28"/>
          <w:szCs w:val="28"/>
        </w:rPr>
        <w:t>. М.: ИФ РАН, 2010. 280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Микешина Л.А. </w:t>
      </w:r>
      <w:r w:rsidRPr="000251C8">
        <w:rPr>
          <w:rFonts w:ascii="Times New Roman" w:hAnsi="Times New Roman" w:cs="Times New Roman"/>
          <w:sz w:val="28"/>
          <w:szCs w:val="28"/>
        </w:rPr>
        <w:t>Эпистемология ценностей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. М.: </w:t>
      </w:r>
      <w:r w:rsidRPr="000251C8">
        <w:rPr>
          <w:rFonts w:ascii="Times New Roman" w:hAnsi="Times New Roman" w:cs="Times New Roman"/>
          <w:sz w:val="28"/>
          <w:szCs w:val="28"/>
        </w:rPr>
        <w:t>РОССПЭН, 2007. 438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Момджан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К.Х.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Введение</w:t>
      </w:r>
      <w:r w:rsidRPr="000251C8">
        <w:rPr>
          <w:rFonts w:ascii="Times New Roman" w:hAnsi="Times New Roman" w:cs="Times New Roman"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bCs/>
          <w:sz w:val="28"/>
          <w:szCs w:val="28"/>
        </w:rPr>
        <w:t>в</w:t>
      </w:r>
      <w:r w:rsidRPr="000251C8">
        <w:rPr>
          <w:rFonts w:ascii="Times New Roman" w:hAnsi="Times New Roman" w:cs="Times New Roman"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bCs/>
          <w:sz w:val="28"/>
          <w:szCs w:val="28"/>
        </w:rPr>
        <w:t>социальную</w:t>
      </w:r>
      <w:r w:rsidRPr="000251C8">
        <w:rPr>
          <w:rFonts w:ascii="Times New Roman" w:hAnsi="Times New Roman" w:cs="Times New Roman"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bCs/>
          <w:sz w:val="28"/>
          <w:szCs w:val="28"/>
        </w:rPr>
        <w:t>философию</w:t>
      </w:r>
      <w:r w:rsidRPr="000251C8">
        <w:rPr>
          <w:rFonts w:ascii="Times New Roman" w:hAnsi="Times New Roman" w:cs="Times New Roman"/>
          <w:sz w:val="28"/>
          <w:szCs w:val="28"/>
        </w:rPr>
        <w:t xml:space="preserve">: учеб. пособие. </w:t>
      </w:r>
      <w:r w:rsidRPr="000251C8">
        <w:rPr>
          <w:rFonts w:ascii="Times New Roman" w:hAnsi="Times New Roman" w:cs="Times New Roman"/>
          <w:bCs/>
          <w:sz w:val="28"/>
          <w:szCs w:val="28"/>
        </w:rPr>
        <w:t>М</w:t>
      </w:r>
      <w:r w:rsidRPr="000251C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251C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251C8">
        <w:rPr>
          <w:rFonts w:ascii="Times New Roman" w:hAnsi="Times New Roman" w:cs="Times New Roman"/>
          <w:sz w:val="28"/>
          <w:szCs w:val="28"/>
        </w:rPr>
        <w:t xml:space="preserve"> КД «Университет», </w:t>
      </w:r>
      <w:r w:rsidRPr="000251C8">
        <w:rPr>
          <w:rFonts w:ascii="Times New Roman" w:hAnsi="Times New Roman" w:cs="Times New Roman"/>
          <w:bCs/>
          <w:sz w:val="28"/>
          <w:szCs w:val="28"/>
        </w:rPr>
        <w:t>1997</w:t>
      </w:r>
      <w:r w:rsidRPr="000251C8">
        <w:rPr>
          <w:rFonts w:ascii="Times New Roman" w:hAnsi="Times New Roman" w:cs="Times New Roman"/>
          <w:sz w:val="28"/>
          <w:szCs w:val="28"/>
        </w:rPr>
        <w:t>. 448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Мотрошилова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Н.В.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Цивилизация и варварство в эпоху глобальных кризисов. М.: Канон+, 2010. 479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 xml:space="preserve">Новая постиндустриальная волна на западе: Антология / Под ред. </w:t>
      </w:r>
      <w:r w:rsidRPr="000251C8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0251C8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 w:rsidRPr="000251C8"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Pr="000251C8">
        <w:rPr>
          <w:rFonts w:ascii="Times New Roman" w:hAnsi="Times New Roman" w:cs="Times New Roman"/>
          <w:bCs/>
          <w:i/>
          <w:sz w:val="28"/>
          <w:szCs w:val="28"/>
          <w:lang w:val="en-US"/>
        </w:rPr>
        <w:t>. </w:t>
      </w: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Иноземцева</w:t>
      </w:r>
      <w:proofErr w:type="spellEnd"/>
      <w:r w:rsidRPr="000251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0251C8">
        <w:rPr>
          <w:rFonts w:ascii="Times New Roman" w:hAnsi="Times New Roman" w:cs="Times New Roman"/>
          <w:bCs/>
          <w:sz w:val="28"/>
          <w:szCs w:val="28"/>
        </w:rPr>
        <w:t>М</w:t>
      </w:r>
      <w:r w:rsidRPr="000251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.: Academia, 1999. </w:t>
      </w:r>
      <w:r w:rsidRPr="000251C8">
        <w:rPr>
          <w:rFonts w:ascii="Times New Roman" w:hAnsi="Times New Roman" w:cs="Times New Roman"/>
          <w:bCs/>
          <w:sz w:val="28"/>
          <w:szCs w:val="28"/>
        </w:rPr>
        <w:t>632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 xml:space="preserve">Новая философская энциклопедия: в 4 т. /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Председ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 xml:space="preserve">. науч.-ред. сов. </w:t>
      </w:r>
      <w:r w:rsidRPr="000251C8">
        <w:rPr>
          <w:rFonts w:ascii="Times New Roman" w:hAnsi="Times New Roman" w:cs="Times New Roman"/>
          <w:i/>
          <w:sz w:val="28"/>
          <w:szCs w:val="28"/>
        </w:rPr>
        <w:t>В.С. </w:t>
      </w:r>
      <w:proofErr w:type="spellStart"/>
      <w:r w:rsidRPr="000251C8">
        <w:rPr>
          <w:rFonts w:ascii="Times New Roman" w:hAnsi="Times New Roman" w:cs="Times New Roman"/>
          <w:i/>
          <w:sz w:val="28"/>
          <w:szCs w:val="28"/>
        </w:rPr>
        <w:t>Стёпин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>. М.: Мысль, 2010.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Новикова Л.И., </w:t>
      </w: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Сиземская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И.Н.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Российские ритмы социальной истории. М.: ИФ РАН, 2004. 192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Новикова Л.И., </w:t>
      </w: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Сиземская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И.Н.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Три модели развития России. М.: ИФ РАН, 2000. 272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 xml:space="preserve">Новые идеи в социальной философии / Отв. ред. </w:t>
      </w:r>
      <w:r w:rsidRPr="000251C8">
        <w:rPr>
          <w:rFonts w:ascii="Times New Roman" w:hAnsi="Times New Roman" w:cs="Times New Roman"/>
          <w:bCs/>
          <w:i/>
          <w:sz w:val="28"/>
          <w:szCs w:val="28"/>
        </w:rPr>
        <w:t>В.Г. Федотова</w:t>
      </w:r>
      <w:r w:rsidRPr="000251C8">
        <w:rPr>
          <w:rFonts w:ascii="Times New Roman" w:hAnsi="Times New Roman" w:cs="Times New Roman"/>
          <w:bCs/>
          <w:sz w:val="28"/>
          <w:szCs w:val="28"/>
        </w:rPr>
        <w:t>. М.: ИФ РАН, 2006. 324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 xml:space="preserve">Очерки истории западной политической философии: учеб. пособие для студ. / Под общ. ред. </w:t>
      </w:r>
      <w:r w:rsidRPr="000251C8">
        <w:rPr>
          <w:rFonts w:ascii="Times New Roman" w:hAnsi="Times New Roman" w:cs="Times New Roman"/>
          <w:bCs/>
          <w:i/>
          <w:sz w:val="28"/>
          <w:szCs w:val="28"/>
        </w:rPr>
        <w:t>М.М. Фёдоровой</w:t>
      </w:r>
      <w:r w:rsidRPr="000251C8">
        <w:rPr>
          <w:rFonts w:ascii="Times New Roman" w:hAnsi="Times New Roman" w:cs="Times New Roman"/>
          <w:bCs/>
          <w:sz w:val="28"/>
          <w:szCs w:val="28"/>
        </w:rPr>
        <w:t>. М.: Летний сад, 2013. 450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Павлов А.В.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sz w:val="28"/>
          <w:szCs w:val="28"/>
        </w:rPr>
        <w:t>Основания неоконсерватизма // Тетради по консерватизму. 2016. Т. 1. № 1. С. 101–116.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i/>
          <w:sz w:val="28"/>
          <w:szCs w:val="28"/>
        </w:rPr>
        <w:t>Петтит</w:t>
      </w:r>
      <w:proofErr w:type="spellEnd"/>
      <w:r w:rsidRPr="000251C8">
        <w:rPr>
          <w:rFonts w:ascii="Times New Roman" w:hAnsi="Times New Roman" w:cs="Times New Roman"/>
          <w:i/>
          <w:sz w:val="28"/>
          <w:szCs w:val="28"/>
        </w:rPr>
        <w:t xml:space="preserve"> Ф. </w:t>
      </w:r>
      <w:r w:rsidRPr="000251C8">
        <w:rPr>
          <w:rFonts w:ascii="Times New Roman" w:hAnsi="Times New Roman" w:cs="Times New Roman"/>
          <w:sz w:val="28"/>
          <w:szCs w:val="28"/>
        </w:rPr>
        <w:t>Республиканизм. Теория свободы и государственного правления / Пер. с англ. А. Яковлева; предисл. А. Павлова. М.: Изд-во Института Гайдара, 2016. 488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Пигров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К.С.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Социальная философия. </w:t>
      </w:r>
      <w:proofErr w:type="gramStart"/>
      <w:r w:rsidRPr="000251C8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Изд. дом Санкт-Петербургского гос. унив., 2005. 296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 xml:space="preserve">Синергетическая парадигма. Человек и общество в условиях нестабильности / Ред. </w:t>
      </w:r>
      <w:proofErr w:type="spellStart"/>
      <w:proofErr w:type="gramStart"/>
      <w:r w:rsidRPr="000251C8">
        <w:rPr>
          <w:rFonts w:ascii="Times New Roman" w:hAnsi="Times New Roman" w:cs="Times New Roman"/>
          <w:bCs/>
          <w:sz w:val="28"/>
          <w:szCs w:val="28"/>
        </w:rPr>
        <w:t>колл</w:t>
      </w:r>
      <w:proofErr w:type="spellEnd"/>
      <w:r w:rsidRPr="000251C8">
        <w:rPr>
          <w:rFonts w:ascii="Times New Roman" w:hAnsi="Times New Roman" w:cs="Times New Roman"/>
          <w:bCs/>
          <w:sz w:val="28"/>
          <w:szCs w:val="28"/>
        </w:rPr>
        <w:t>.:</w:t>
      </w:r>
      <w:proofErr w:type="gramEnd"/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bCs/>
          <w:i/>
          <w:sz w:val="28"/>
          <w:szCs w:val="28"/>
        </w:rPr>
        <w:t>В.И. Аршинов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и др. М.: Прогресс-Традиция. 2003. 283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 xml:space="preserve">Социально-философский анализ модернизации. Теории, модели, опыт / Отв. ред. </w:t>
      </w:r>
      <w:r w:rsidRPr="000251C8">
        <w:rPr>
          <w:rFonts w:ascii="Times New Roman" w:hAnsi="Times New Roman" w:cs="Times New Roman"/>
          <w:bCs/>
          <w:i/>
          <w:sz w:val="28"/>
          <w:szCs w:val="28"/>
        </w:rPr>
        <w:t>В.Г. Федотова</w:t>
      </w:r>
      <w:r w:rsidRPr="000251C8">
        <w:rPr>
          <w:rFonts w:ascii="Times New Roman" w:hAnsi="Times New Roman" w:cs="Times New Roman"/>
          <w:bCs/>
          <w:sz w:val="28"/>
          <w:szCs w:val="28"/>
        </w:rPr>
        <w:t>. М.: ИФ РАН, 2013. 220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Спиридонова В.И., Шевченко В.Н., Соколова Р.И.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sz w:val="28"/>
          <w:szCs w:val="28"/>
        </w:rPr>
        <w:t>Россия как государство-цивилизация: философско-политический анализ. М.: ИФ РАН, 2016. 122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  <w:tab w:val="left" w:pos="72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Стёпин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В.С.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Цивилизация и культура. </w:t>
      </w:r>
      <w:proofErr w:type="gramStart"/>
      <w:r w:rsidRPr="000251C8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1C8">
        <w:rPr>
          <w:rFonts w:ascii="Times New Roman" w:hAnsi="Times New Roman" w:cs="Times New Roman"/>
          <w:bCs/>
          <w:sz w:val="28"/>
          <w:szCs w:val="28"/>
        </w:rPr>
        <w:t>СПбГУП</w:t>
      </w:r>
      <w:proofErr w:type="spellEnd"/>
      <w:r w:rsidRPr="000251C8">
        <w:rPr>
          <w:rFonts w:ascii="Times New Roman" w:hAnsi="Times New Roman" w:cs="Times New Roman"/>
          <w:bCs/>
          <w:sz w:val="28"/>
          <w:szCs w:val="28"/>
        </w:rPr>
        <w:t>, 2011. 356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  <w:tab w:val="left" w:pos="72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Тойнби А., </w:t>
      </w: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Хантингтон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С.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sz w:val="28"/>
          <w:szCs w:val="28"/>
        </w:rPr>
        <w:t>Вызовы и ответы. Как гибнут цивилизации. М.: Алгоритм, 2016. 286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Тойнби </w:t>
      </w: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А.Дж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Постижение истории: избранное. </w:t>
      </w:r>
      <w:r w:rsidRPr="000251C8">
        <w:rPr>
          <w:rFonts w:ascii="Times New Roman" w:hAnsi="Times New Roman" w:cs="Times New Roman"/>
          <w:sz w:val="28"/>
          <w:szCs w:val="28"/>
        </w:rPr>
        <w:t>М.: Айрис-пресс, 2010. 637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Федотова В.Г.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Модернизация «другой» Европы. М.: ИФ РАН, 1997. 253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Федотова В.Г., Колпаков В.А., Федотова Н.Н.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Глобальный капитализм: три великие трансформации. Социально-философский анализ взаимоотношений экономики и общества. М.: Культурная революция, 2008. 609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t>Философия социальных и гуманитарных наук / П</w:t>
      </w:r>
      <w:r w:rsidRPr="000251C8">
        <w:rPr>
          <w:rFonts w:ascii="Times New Roman" w:hAnsi="Times New Roman" w:cs="Times New Roman"/>
          <w:sz w:val="28"/>
          <w:szCs w:val="28"/>
        </w:rPr>
        <w:t xml:space="preserve">од общ. ред. </w:t>
      </w:r>
      <w:r w:rsidRPr="000251C8">
        <w:rPr>
          <w:rFonts w:ascii="Times New Roman" w:hAnsi="Times New Roman" w:cs="Times New Roman"/>
          <w:i/>
          <w:sz w:val="28"/>
          <w:szCs w:val="28"/>
        </w:rPr>
        <w:t>С.А. Лебедева</w:t>
      </w:r>
      <w:r w:rsidRPr="000251C8">
        <w:rPr>
          <w:rFonts w:ascii="Times New Roman" w:hAnsi="Times New Roman" w:cs="Times New Roman"/>
          <w:bCs/>
          <w:sz w:val="28"/>
          <w:szCs w:val="28"/>
        </w:rPr>
        <w:t>. М.: Академический проект, 2008. 736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Хантингтон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С.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Столкновение цивилизаций. М.: </w:t>
      </w:r>
      <w:r w:rsidRPr="000251C8">
        <w:rPr>
          <w:rFonts w:ascii="Times New Roman" w:hAnsi="Times New Roman" w:cs="Times New Roman"/>
          <w:sz w:val="28"/>
          <w:szCs w:val="28"/>
        </w:rPr>
        <w:t>АСТ, 2015. 570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Хёйзенга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Й.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sz w:val="28"/>
          <w:szCs w:val="28"/>
        </w:rPr>
        <w:t xml:space="preserve">Тени завтрашнего дня; Человек и культура; Затемненный мир / Сост., пер. и предисл. Д.В. Сильвестрова. </w:t>
      </w:r>
      <w:proofErr w:type="gramStart"/>
      <w:r w:rsidRPr="000251C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0251C8">
        <w:rPr>
          <w:rFonts w:ascii="Times New Roman" w:hAnsi="Times New Roman" w:cs="Times New Roman"/>
          <w:sz w:val="28"/>
          <w:szCs w:val="28"/>
        </w:rPr>
        <w:t xml:space="preserve"> Изд-во Ивана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Лимбаха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>, 2017. 450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1C8">
        <w:rPr>
          <w:rFonts w:ascii="Times New Roman" w:hAnsi="Times New Roman" w:cs="Times New Roman"/>
          <w:bCs/>
          <w:i/>
          <w:sz w:val="28"/>
          <w:szCs w:val="28"/>
        </w:rPr>
        <w:t>Хёйзенга</w:t>
      </w:r>
      <w:proofErr w:type="spellEnd"/>
      <w:r w:rsidRPr="000251C8">
        <w:rPr>
          <w:rFonts w:ascii="Times New Roman" w:hAnsi="Times New Roman" w:cs="Times New Roman"/>
          <w:bCs/>
          <w:i/>
          <w:sz w:val="28"/>
          <w:szCs w:val="28"/>
        </w:rPr>
        <w:t xml:space="preserve"> Й.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C8">
        <w:rPr>
          <w:rFonts w:ascii="Times New Roman" w:hAnsi="Times New Roman" w:cs="Times New Roman"/>
          <w:sz w:val="28"/>
          <w:szCs w:val="28"/>
        </w:rPr>
        <w:t xml:space="preserve">Человек играющий: опыт определения игрового элемента культуры / Сост., предисл. и пер. Д.В. Сильвестрова. </w:t>
      </w:r>
      <w:proofErr w:type="gramStart"/>
      <w:r w:rsidRPr="000251C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0251C8">
        <w:rPr>
          <w:rFonts w:ascii="Times New Roman" w:hAnsi="Times New Roman" w:cs="Times New Roman"/>
          <w:sz w:val="28"/>
          <w:szCs w:val="28"/>
        </w:rPr>
        <w:t xml:space="preserve"> Изд-во Ивана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Лимбаха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>, 2017. 409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Человек в экономике и других социальных средах / Отв. ред. </w:t>
      </w:r>
      <w:r w:rsidRPr="000251C8">
        <w:rPr>
          <w:rFonts w:ascii="Times New Roman" w:hAnsi="Times New Roman" w:cs="Times New Roman"/>
          <w:bCs/>
          <w:i/>
          <w:sz w:val="28"/>
          <w:szCs w:val="28"/>
        </w:rPr>
        <w:t>В.Г. Федотова</w:t>
      </w:r>
      <w:r w:rsidRPr="000251C8">
        <w:rPr>
          <w:rFonts w:ascii="Times New Roman" w:hAnsi="Times New Roman" w:cs="Times New Roman"/>
          <w:bCs/>
          <w:sz w:val="28"/>
          <w:szCs w:val="28"/>
        </w:rPr>
        <w:t>. М.: ИФ РАН, 2008. 295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Шевченко В.Н., Соколова Р.И., Спиридонова В.И.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Российское государство. Опыт философского прочтения. М.: Прогресс-Традиция, 2012. 512 с.</w:t>
      </w:r>
    </w:p>
    <w:p w:rsidR="000251C8" w:rsidRPr="000251C8" w:rsidRDefault="000251C8" w:rsidP="000251C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C8">
        <w:rPr>
          <w:rFonts w:ascii="Times New Roman" w:hAnsi="Times New Roman" w:cs="Times New Roman"/>
          <w:bCs/>
          <w:i/>
          <w:sz w:val="28"/>
          <w:szCs w:val="28"/>
        </w:rPr>
        <w:t>Шпенглер О.</w:t>
      </w:r>
      <w:r w:rsidRPr="000251C8">
        <w:rPr>
          <w:rFonts w:ascii="Times New Roman" w:hAnsi="Times New Roman" w:cs="Times New Roman"/>
          <w:bCs/>
          <w:sz w:val="28"/>
          <w:szCs w:val="28"/>
        </w:rPr>
        <w:t xml:space="preserve"> Закат Европы. М.: </w:t>
      </w:r>
      <w:proofErr w:type="spellStart"/>
      <w:r w:rsidRPr="000251C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251C8">
        <w:rPr>
          <w:rFonts w:ascii="Times New Roman" w:hAnsi="Times New Roman" w:cs="Times New Roman"/>
          <w:sz w:val="28"/>
          <w:szCs w:val="28"/>
        </w:rPr>
        <w:t>, 2006. 797 с.</w:t>
      </w:r>
    </w:p>
    <w:p w:rsidR="000251C8" w:rsidRPr="000251C8" w:rsidRDefault="000251C8" w:rsidP="000251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C8" w:rsidRPr="000251C8" w:rsidRDefault="000251C8" w:rsidP="000251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1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51C8">
        <w:rPr>
          <w:rFonts w:ascii="Times New Roman" w:hAnsi="Times New Roman" w:cs="Times New Roman"/>
          <w:b/>
          <w:sz w:val="28"/>
          <w:szCs w:val="28"/>
        </w:rPr>
        <w:t>. Критерии оценки знаний поступающего по дисциплине</w:t>
      </w:r>
    </w:p>
    <w:p w:rsidR="000251C8" w:rsidRPr="000251C8" w:rsidRDefault="000251C8" w:rsidP="00025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51C8" w:rsidRPr="000251C8" w:rsidRDefault="000251C8" w:rsidP="000251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 xml:space="preserve">Оценка знаний производится по </w:t>
      </w:r>
      <w:r w:rsidRPr="000251C8">
        <w:rPr>
          <w:rFonts w:ascii="Times New Roman" w:hAnsi="Times New Roman" w:cs="Times New Roman"/>
          <w:b/>
          <w:sz w:val="28"/>
          <w:szCs w:val="28"/>
        </w:rPr>
        <w:t>пятибалльной шкале</w:t>
      </w:r>
      <w:r w:rsidRPr="000251C8">
        <w:rPr>
          <w:rFonts w:ascii="Times New Roman" w:hAnsi="Times New Roman" w:cs="Times New Roman"/>
          <w:sz w:val="28"/>
          <w:szCs w:val="28"/>
        </w:rPr>
        <w:t>.</w:t>
      </w:r>
    </w:p>
    <w:p w:rsidR="000251C8" w:rsidRPr="000251C8" w:rsidRDefault="000251C8" w:rsidP="000251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251C8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0251C8">
        <w:rPr>
          <w:rFonts w:ascii="Times New Roman" w:hAnsi="Times New Roman" w:cs="Times New Roman"/>
          <w:sz w:val="28"/>
          <w:szCs w:val="28"/>
        </w:rPr>
        <w:t xml:space="preserve"> выставляется за обстоятельный и глубокий ответ на вопросы экзаменационного билета и дополнительные вопросы членов экзаменационной комиссии. Поступающий правильно определяет философские понятия и категории, демонстрирует знание источников, выявляет основные тенденции и проблемы социальной философии, свободно ориентируется в материале, относящемся к предмету.</w:t>
      </w:r>
    </w:p>
    <w:p w:rsidR="000251C8" w:rsidRPr="000251C8" w:rsidRDefault="000251C8" w:rsidP="000251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251C8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0251C8">
        <w:rPr>
          <w:rFonts w:ascii="Times New Roman" w:hAnsi="Times New Roman" w:cs="Times New Roman"/>
          <w:sz w:val="28"/>
          <w:szCs w:val="28"/>
        </w:rPr>
        <w:t xml:space="preserve"> предполагает правильные и достаточно полные ответы на вопросы экзаменационного билета, не содержащие грубых ошибок и упущений, — если одновременно допущены отдельные ошибки и у поступающего возникли затруднения при ответе на дополнительные вопросы членов экзаменационной комиссии.</w:t>
      </w:r>
    </w:p>
    <w:p w:rsidR="000251C8" w:rsidRPr="000251C8" w:rsidRDefault="000251C8" w:rsidP="000251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251C8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0251C8">
        <w:rPr>
          <w:rFonts w:ascii="Times New Roman" w:hAnsi="Times New Roman" w:cs="Times New Roman"/>
          <w:sz w:val="28"/>
          <w:szCs w:val="28"/>
        </w:rPr>
        <w:t xml:space="preserve"> выставляется при недостаточно полном ответе на вопросы, содержащиеся в экзаменационном билете, при наличии пробелов в знаниях, а также если у поступающего возникли серьёзные затруднения при ответе на дополнительные вопросы членов экзаменационной комиссии.</w:t>
      </w:r>
    </w:p>
    <w:p w:rsidR="000251C8" w:rsidRPr="000251C8" w:rsidRDefault="000251C8" w:rsidP="000251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251C8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0251C8">
        <w:rPr>
          <w:rFonts w:ascii="Times New Roman" w:hAnsi="Times New Roman" w:cs="Times New Roman"/>
          <w:sz w:val="28"/>
          <w:szCs w:val="28"/>
        </w:rPr>
        <w:t xml:space="preserve"> выставляется в случае отсутствия необходимых для ответа теоретических знаний по дисциплине.</w:t>
      </w:r>
    </w:p>
    <w:p w:rsidR="000251C8" w:rsidRPr="000251C8" w:rsidRDefault="000251C8" w:rsidP="00025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51C8" w:rsidRPr="000251C8" w:rsidRDefault="000251C8" w:rsidP="00025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E34" w:rsidRPr="00B9451C" w:rsidRDefault="002C0E34" w:rsidP="002C0E34">
      <w:pPr>
        <w:pStyle w:val="Style2"/>
        <w:widowControl/>
        <w:spacing w:line="276" w:lineRule="auto"/>
        <w:jc w:val="both"/>
        <w:rPr>
          <w:rStyle w:val="FontStyle19"/>
          <w:b/>
        </w:rPr>
      </w:pPr>
      <w:r w:rsidRPr="00B9451C">
        <w:rPr>
          <w:rStyle w:val="FontStyle19"/>
          <w:b/>
        </w:rPr>
        <w:t>Составитель программы:</w:t>
      </w:r>
    </w:p>
    <w:p w:rsidR="002C0E34" w:rsidRDefault="002C0E34" w:rsidP="002C0E34">
      <w:pPr>
        <w:pStyle w:val="Style2"/>
        <w:widowControl/>
        <w:spacing w:line="276" w:lineRule="auto"/>
        <w:jc w:val="both"/>
        <w:rPr>
          <w:rStyle w:val="FontStyle19"/>
        </w:rPr>
      </w:pPr>
      <w:r>
        <w:rPr>
          <w:rStyle w:val="FontStyle19"/>
        </w:rPr>
        <w:t>к.ф.н., доцент</w:t>
      </w:r>
      <w:r>
        <w:rPr>
          <w:rStyle w:val="FontStyle19"/>
        </w:rPr>
        <w:t xml:space="preserve"> </w:t>
      </w:r>
      <w:r>
        <w:rPr>
          <w:rStyle w:val="FontStyle19"/>
        </w:rPr>
        <w:t xml:space="preserve">заведующая кафедрой </w:t>
      </w:r>
    </w:p>
    <w:p w:rsidR="002C0E34" w:rsidRPr="00B9451C" w:rsidRDefault="002C0E34" w:rsidP="002C0E34">
      <w:pPr>
        <w:pStyle w:val="Style2"/>
        <w:widowControl/>
        <w:spacing w:line="276" w:lineRule="auto"/>
        <w:jc w:val="both"/>
        <w:rPr>
          <w:rStyle w:val="FontStyle19"/>
        </w:rPr>
      </w:pPr>
      <w:r>
        <w:rPr>
          <w:rStyle w:val="FontStyle19"/>
        </w:rPr>
        <w:t>философии и гуманитарных дисциплин</w:t>
      </w:r>
      <w:r w:rsidRPr="00B9451C">
        <w:rPr>
          <w:rStyle w:val="FontStyle19"/>
        </w:rPr>
        <w:t xml:space="preserve"> </w:t>
      </w:r>
      <w:proofErr w:type="spellStart"/>
      <w:r>
        <w:rPr>
          <w:rStyle w:val="FontStyle19"/>
        </w:rPr>
        <w:t>УдГУ</w:t>
      </w:r>
      <w:proofErr w:type="spellEnd"/>
    </w:p>
    <w:p w:rsidR="002C0E34" w:rsidRPr="00B9451C" w:rsidRDefault="002C0E34" w:rsidP="002C0E34">
      <w:pPr>
        <w:pStyle w:val="Style2"/>
        <w:widowControl/>
        <w:spacing w:line="276" w:lineRule="auto"/>
        <w:jc w:val="both"/>
        <w:rPr>
          <w:rStyle w:val="FontStyle19"/>
        </w:rPr>
      </w:pPr>
      <w:r>
        <w:rPr>
          <w:rStyle w:val="FontStyle19"/>
        </w:rPr>
        <w:t>Наталья Борисовна Полякова</w:t>
      </w:r>
    </w:p>
    <w:p w:rsidR="002C0E34" w:rsidRDefault="002C0E34" w:rsidP="002C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E7" w:rsidRPr="000251C8" w:rsidRDefault="002F19E7" w:rsidP="002C0E34">
      <w:pPr>
        <w:pStyle w:val="Style2"/>
        <w:widowControl/>
        <w:spacing w:line="276" w:lineRule="auto"/>
        <w:jc w:val="both"/>
        <w:rPr>
          <w:sz w:val="28"/>
          <w:szCs w:val="28"/>
        </w:rPr>
      </w:pPr>
    </w:p>
    <w:sectPr w:rsidR="002F19E7" w:rsidRPr="0002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76AC9"/>
    <w:multiLevelType w:val="hybridMultilevel"/>
    <w:tmpl w:val="1BA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B4A5D"/>
    <w:multiLevelType w:val="hybridMultilevel"/>
    <w:tmpl w:val="C526F09C"/>
    <w:lvl w:ilvl="0" w:tplc="52BED0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7445"/>
    <w:multiLevelType w:val="hybridMultilevel"/>
    <w:tmpl w:val="C526F09C"/>
    <w:lvl w:ilvl="0" w:tplc="52BED0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7"/>
    <w:rsid w:val="000251C8"/>
    <w:rsid w:val="00162C49"/>
    <w:rsid w:val="001B6B3A"/>
    <w:rsid w:val="001F691C"/>
    <w:rsid w:val="0028088C"/>
    <w:rsid w:val="002C0E34"/>
    <w:rsid w:val="002F19E7"/>
    <w:rsid w:val="003D0782"/>
    <w:rsid w:val="003E5103"/>
    <w:rsid w:val="00413819"/>
    <w:rsid w:val="00434FB9"/>
    <w:rsid w:val="004650F6"/>
    <w:rsid w:val="004922A4"/>
    <w:rsid w:val="005A1E88"/>
    <w:rsid w:val="005E017D"/>
    <w:rsid w:val="005F69AB"/>
    <w:rsid w:val="00637691"/>
    <w:rsid w:val="006C107A"/>
    <w:rsid w:val="006D58F6"/>
    <w:rsid w:val="00806B91"/>
    <w:rsid w:val="00836B52"/>
    <w:rsid w:val="00853F72"/>
    <w:rsid w:val="0087319C"/>
    <w:rsid w:val="008C4D27"/>
    <w:rsid w:val="009630CF"/>
    <w:rsid w:val="00A52104"/>
    <w:rsid w:val="00BF49DC"/>
    <w:rsid w:val="00C3762E"/>
    <w:rsid w:val="00CC5EDB"/>
    <w:rsid w:val="00D33B2D"/>
    <w:rsid w:val="00DE366C"/>
    <w:rsid w:val="00FF0212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8FCAF-FC68-40F2-85DA-9674CF61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0251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0251C8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251C8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025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025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A3F1-CD27-4B80-9008-C32D0631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2020-03-26T23:38:00Z</dcterms:created>
  <dcterms:modified xsi:type="dcterms:W3CDTF">2020-03-27T04:15:00Z</dcterms:modified>
</cp:coreProperties>
</file>